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关于举办泉州第十一中学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首届“翰墨书香”书法展的通知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为深入学习贯彻“十九大”精神，坚定文化自信，弘扬社会主义核心价值观，传承中华优秀传统文化，繁荣和丰富校园文化生活，陶冶师生艺术情操，建设“翰墨书香”校园文化环境，学校在国庆来临之际，举办“翰墨书香”书法展活动，为学校广大书法爱好者提供一个艺术交流与展示的平台，现面向全校师生征集书法作品。现将征稿启事公布如下：</w:t>
      </w:r>
    </w:p>
    <w:p>
      <w:pPr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一、举办单位：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主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办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单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位：泉州第十一中学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技术指导单位：泉州市洛江区书法家协会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承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办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部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门：泉州第十一中学</w:t>
      </w:r>
      <w:bookmarkStart w:id="0" w:name="_GoBack"/>
      <w:r>
        <w:rPr>
          <w:rFonts w:hint="eastAsia"/>
          <w:sz w:val="32"/>
          <w:szCs w:val="32"/>
        </w:rPr>
        <w:t>洛源艺术中心</w:t>
      </w:r>
    </w:p>
    <w:bookmarkEnd w:id="0"/>
    <w:p>
      <w:pPr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二、组织机构：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“翰墨书香”书法展组委会由主办单位、技术指导单位、承办部门共同组成。</w:t>
      </w:r>
    </w:p>
    <w:p>
      <w:pPr>
        <w:ind w:firstLine="643" w:firstLineChars="20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三、征稿要求：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、投稿范围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泉州第十一中学的在校师生均可投稿。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、作品要求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）内容：书写内容应为健康向上的古今诗词、楹联、文赋等（须标出原作者及篇名，附作品释文），提倡自作诗词联赋及能够较好反映忠孝、勤俭持家等具有文化传承意义的家风、家训等；书写古代诗文者，应注意使用权威版本，要保持内容的相对连贯、完整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）规格：作品原件，尺寸为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尺整张以内（高度不超过</w:t>
      </w:r>
      <w:r>
        <w:rPr>
          <w:sz w:val="32"/>
          <w:szCs w:val="32"/>
        </w:rPr>
        <w:t>180 cm</w:t>
      </w:r>
      <w:r>
        <w:rPr>
          <w:rFonts w:hint="eastAsia"/>
          <w:sz w:val="32"/>
          <w:szCs w:val="32"/>
        </w:rPr>
        <w:t>，宽度不超过</w:t>
      </w:r>
      <w:r>
        <w:rPr>
          <w:sz w:val="32"/>
          <w:szCs w:val="32"/>
        </w:rPr>
        <w:t>97 cm</w:t>
      </w:r>
      <w:r>
        <w:rPr>
          <w:rFonts w:hint="eastAsia"/>
          <w:sz w:val="32"/>
          <w:szCs w:val="32"/>
        </w:rPr>
        <w:t>），一律为竖式；小字类作品（如小楷）尺寸为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尺整张以内（高度不超过</w:t>
      </w:r>
      <w:r>
        <w:rPr>
          <w:sz w:val="32"/>
          <w:szCs w:val="32"/>
        </w:rPr>
        <w:t>138cm</w:t>
      </w:r>
      <w:r>
        <w:rPr>
          <w:rFonts w:hint="eastAsia"/>
          <w:sz w:val="32"/>
          <w:szCs w:val="32"/>
        </w:rPr>
        <w:t>，宽度不超过</w:t>
      </w:r>
      <w:r>
        <w:rPr>
          <w:sz w:val="32"/>
          <w:szCs w:val="32"/>
        </w:rPr>
        <w:t>69cm</w:t>
      </w:r>
      <w:r>
        <w:rPr>
          <w:rFonts w:hint="eastAsia"/>
          <w:sz w:val="32"/>
          <w:szCs w:val="32"/>
        </w:rPr>
        <w:t>），一律为竖式；手卷作品尺寸高度不超过</w:t>
      </w:r>
      <w:r>
        <w:rPr>
          <w:sz w:val="32"/>
          <w:szCs w:val="32"/>
        </w:rPr>
        <w:t>35cm</w:t>
      </w:r>
      <w:r>
        <w:rPr>
          <w:rFonts w:hint="eastAsia"/>
          <w:sz w:val="32"/>
          <w:szCs w:val="32"/>
        </w:rPr>
        <w:t>，长度不超过</w:t>
      </w:r>
      <w:r>
        <w:rPr>
          <w:sz w:val="32"/>
          <w:szCs w:val="32"/>
        </w:rPr>
        <w:t>248cm</w:t>
      </w:r>
      <w:r>
        <w:rPr>
          <w:rFonts w:hint="eastAsia"/>
          <w:sz w:val="32"/>
          <w:szCs w:val="32"/>
        </w:rPr>
        <w:t>。所有作品请勿装裱，不符合尺寸要求者不予评选。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、投稿数量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每位作者投稿总数不得超过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幅，需一次性投稿，征稿期间不办理换稿、退稿等事宜。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、费用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本届展览不收参评费。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、填写信息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）每幅书法作品填写《书法作品展览投稿登记表》：作者姓名（需与身份证姓名一致）、年段、班级、作品名称。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、书写材料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为便于评审、装裱、展示的需要，投稿作品应选择高质量专业书法用纸，避免使用易折断、易破损的纸张类材料。</w:t>
      </w:r>
    </w:p>
    <w:p>
      <w:pPr>
        <w:ind w:firstLine="643" w:firstLineChars="20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四、评审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、将由组委会制定评审细则、评审工作流程和评委守则，明确违规的处理办法，阳光公正评审。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、本届展览将对入展作者进行身份核实，对代笔，等虚假行为的举报长期有效。凡是发现或被举报作者有代笔，等问题，经组委会核实，将取消作者的参展资格。</w:t>
      </w:r>
    </w:p>
    <w:p>
      <w:pPr>
        <w:ind w:firstLine="643" w:firstLineChars="20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五、展览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本届书法展将评审出优秀作品入展，并颁发证书。作品拟定于</w:t>
      </w:r>
      <w:r>
        <w:rPr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月在泉州第十一中学新教学楼举行。</w:t>
      </w:r>
    </w:p>
    <w:p>
      <w:pPr>
        <w:ind w:firstLine="643" w:firstLineChars="20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六、征稿日期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本届展览自公布之日起开始征稿，至</w:t>
      </w:r>
      <w:r>
        <w:rPr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15</w:t>
      </w:r>
      <w:r>
        <w:rPr>
          <w:rFonts w:hint="eastAsia"/>
          <w:sz w:val="32"/>
          <w:szCs w:val="32"/>
        </w:rPr>
        <w:t>日结束，拒收逾期投稿作品。</w:t>
      </w:r>
    </w:p>
    <w:p>
      <w:pPr>
        <w:ind w:firstLine="643" w:firstLineChars="20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七、收稿地址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地址：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泉州第十一中学科技实验楼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楼</w:t>
      </w:r>
      <w:r>
        <w:rPr>
          <w:sz w:val="32"/>
          <w:szCs w:val="32"/>
        </w:rPr>
        <w:t>323</w:t>
      </w:r>
      <w:r>
        <w:rPr>
          <w:rFonts w:hint="eastAsia"/>
          <w:sz w:val="32"/>
          <w:szCs w:val="32"/>
        </w:rPr>
        <w:t>室、</w:t>
      </w:r>
      <w:r>
        <w:rPr>
          <w:sz w:val="32"/>
          <w:szCs w:val="32"/>
        </w:rPr>
        <w:t>324</w:t>
      </w:r>
      <w:r>
        <w:rPr>
          <w:rFonts w:hint="eastAsia"/>
          <w:sz w:val="32"/>
          <w:szCs w:val="32"/>
        </w:rPr>
        <w:t>室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联系人：许老师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张老师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电话：</w:t>
      </w:r>
      <w:r>
        <w:rPr>
          <w:sz w:val="32"/>
          <w:szCs w:val="32"/>
        </w:rPr>
        <w:t>13959798357   13959890737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right="640" w:firstLine="640" w:firstLineChars="2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rFonts w:hint="eastAsia"/>
          <w:sz w:val="32"/>
          <w:szCs w:val="32"/>
        </w:rPr>
        <w:t>泉州第十一中学</w:t>
      </w:r>
    </w:p>
    <w:p>
      <w:pPr>
        <w:ind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“翰墨书香”书法展组委会</w:t>
      </w:r>
    </w:p>
    <w:p>
      <w:pPr>
        <w:ind w:firstLine="6720" w:firstLineChars="2100"/>
        <w:rPr>
          <w:sz w:val="32"/>
          <w:szCs w:val="32"/>
        </w:rPr>
      </w:pPr>
      <w:r>
        <w:rPr>
          <w:sz w:val="32"/>
          <w:szCs w:val="32"/>
        </w:rPr>
        <w:t>2018-9-26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宋体" w:cs="宋体"/>
          <w:b/>
          <w:bCs/>
          <w:color w:val="333333"/>
          <w:spacing w:val="8"/>
          <w:kern w:val="0"/>
          <w:sz w:val="30"/>
          <w:szCs w:val="30"/>
        </w:rPr>
      </w:pPr>
      <w:r>
        <w:rPr>
          <w:rFonts w:hint="eastAsia"/>
          <w:b/>
          <w:sz w:val="32"/>
          <w:szCs w:val="32"/>
        </w:rPr>
        <w:t>泉州第十一中学首届“翰墨书香”书法展</w:t>
      </w:r>
      <w:r>
        <w:rPr>
          <w:rFonts w:hint="eastAsia" w:ascii="宋体" w:hAnsi="宋体" w:cs="宋体"/>
          <w:b/>
          <w:bCs/>
          <w:color w:val="333333"/>
          <w:spacing w:val="8"/>
          <w:kern w:val="0"/>
          <w:sz w:val="30"/>
          <w:szCs w:val="30"/>
        </w:rPr>
        <w:t>投稿登记表</w:t>
      </w:r>
    </w:p>
    <w:tbl>
      <w:tblPr>
        <w:tblStyle w:val="5"/>
        <w:tblpPr w:leftFromText="180" w:rightFromText="180" w:vertAnchor="page" w:horzAnchor="margin" w:tblpXSpec="center" w:tblpY="2521"/>
        <w:tblW w:w="87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1404"/>
        <w:gridCol w:w="364"/>
        <w:gridCol w:w="392"/>
        <w:gridCol w:w="713"/>
        <w:gridCol w:w="642"/>
        <w:gridCol w:w="517"/>
        <w:gridCol w:w="981"/>
        <w:gridCol w:w="410"/>
        <w:gridCol w:w="13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姓名（需与身份证一致）</w:t>
            </w:r>
          </w:p>
        </w:tc>
        <w:tc>
          <w:tcPr>
            <w:tcW w:w="216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761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9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常用通讯地址</w:t>
            </w:r>
          </w:p>
        </w:tc>
        <w:tc>
          <w:tcPr>
            <w:tcW w:w="6761" w:type="dxa"/>
            <w:gridSpan w:val="9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手</w:t>
            </w:r>
            <w:r>
              <w:rPr>
                <w:rFonts w:ascii="Microsoft YaHei UI Western" w:hAnsi="Microsoft YaHei UI Western" w:eastAsia="Microsoft YaHei UI" w:cs="宋体"/>
                <w:color w:val="333333"/>
                <w:spacing w:val="8"/>
                <w:kern w:val="0"/>
                <w:sz w:val="24"/>
                <w:szCs w:val="24"/>
              </w:rPr>
              <w:t>   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机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段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班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级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9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尺</w:t>
            </w:r>
            <w:r>
              <w:rPr>
                <w:rFonts w:ascii="Microsoft YaHei UI Western" w:hAnsi="Microsoft YaHei UI Western" w:eastAsia="Microsoft YaHei UI" w:cs="宋体"/>
                <w:color w:val="333333"/>
                <w:spacing w:val="8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寸</w:t>
            </w:r>
          </w:p>
        </w:tc>
        <w:tc>
          <w:tcPr>
            <w:tcW w:w="6761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39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是否书协会员</w:t>
            </w: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（打“√”即可）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是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否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1" w:hRule="atLeast"/>
        </w:trPr>
        <w:tc>
          <w:tcPr>
            <w:tcW w:w="19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作品释文</w:t>
            </w:r>
          </w:p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4"/>
                <w:szCs w:val="24"/>
              </w:rPr>
              <w:t>（可另附纸）</w:t>
            </w:r>
          </w:p>
        </w:tc>
        <w:tc>
          <w:tcPr>
            <w:tcW w:w="6761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</w:tbl>
    <w:p>
      <w:pPr>
        <w:rPr>
          <w:b/>
          <w:sz w:val="32"/>
          <w:szCs w:val="32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icrosoft YaHei UI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A2"/>
    <w:rsid w:val="000970A2"/>
    <w:rsid w:val="0020517C"/>
    <w:rsid w:val="0023034E"/>
    <w:rsid w:val="002D297B"/>
    <w:rsid w:val="002F0C00"/>
    <w:rsid w:val="0038718B"/>
    <w:rsid w:val="00494AE9"/>
    <w:rsid w:val="005655D2"/>
    <w:rsid w:val="005F1CE1"/>
    <w:rsid w:val="0062288F"/>
    <w:rsid w:val="00647AAD"/>
    <w:rsid w:val="0066591C"/>
    <w:rsid w:val="006B5650"/>
    <w:rsid w:val="00713B45"/>
    <w:rsid w:val="008B7B83"/>
    <w:rsid w:val="00936DD9"/>
    <w:rsid w:val="00981452"/>
    <w:rsid w:val="00A61116"/>
    <w:rsid w:val="00AF5B17"/>
    <w:rsid w:val="00EC587D"/>
    <w:rsid w:val="00F206E5"/>
    <w:rsid w:val="00F9360A"/>
    <w:rsid w:val="01C1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iPriority w:val="99"/>
    <w:rPr>
      <w:sz w:val="18"/>
      <w:szCs w:val="18"/>
    </w:rPr>
  </w:style>
  <w:style w:type="paragraph" w:styleId="3">
    <w:name w:val="Normal (Web)"/>
    <w:basedOn w:val="1"/>
    <w:semiHidden/>
    <w:uiPriority w:val="99"/>
    <w:rPr>
      <w:rFonts w:ascii="Times New Roman" w:hAnsi="Times New Roman"/>
      <w:sz w:val="24"/>
      <w:szCs w:val="24"/>
    </w:rPr>
  </w:style>
  <w:style w:type="character" w:customStyle="1" w:styleId="6">
    <w:name w:val="Balloon Text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193</Words>
  <Characters>1102</Characters>
  <Lines>0</Lines>
  <Paragraphs>0</Paragraphs>
  <TotalTime>71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2018-09-26T14:43:00Z</dcterms:created>
  <dc:creator>Windows 用户</dc:creator>
  <cp:lastModifiedBy>Administrator</cp:lastModifiedBy>
  <cp:lastPrinted>2018-09-26T15:43:00Z</cp:lastPrinted>
  <dcterms:modified xsi:type="dcterms:W3CDTF">2018-09-28T10:44:27Z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